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B989" w14:textId="14635078" w:rsidR="00D67C37" w:rsidRPr="00FE3807" w:rsidRDefault="00252185" w:rsidP="00D67C37">
      <w:pPr>
        <w:spacing w:after="0" w:line="240" w:lineRule="auto"/>
        <w:jc w:val="center"/>
        <w:rPr>
          <w:rFonts w:cstheme="minorHAnsi"/>
          <w:color w:val="0070C0"/>
        </w:rPr>
      </w:pPr>
      <w:r>
        <w:rPr>
          <w:rFonts w:cstheme="minorHAnsi"/>
          <w:noProof/>
          <w:color w:val="0070C0"/>
        </w:rPr>
        <mc:AlternateContent>
          <mc:Choice Requires="wps">
            <w:drawing>
              <wp:anchor distT="0" distB="0" distL="114300" distR="114300" simplePos="0" relativeHeight="251658240" behindDoc="0" locked="0" layoutInCell="1" allowOverlap="1" wp14:anchorId="422739F7" wp14:editId="2E307773">
                <wp:simplePos x="0" y="0"/>
                <wp:positionH relativeFrom="column">
                  <wp:posOffset>-390525</wp:posOffset>
                </wp:positionH>
                <wp:positionV relativeFrom="paragraph">
                  <wp:posOffset>34290</wp:posOffset>
                </wp:positionV>
                <wp:extent cx="838200" cy="1019175"/>
                <wp:effectExtent l="9525" t="9525" r="9525" b="9525"/>
                <wp:wrapNone/>
                <wp:docPr id="114109126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019175"/>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4E3CB03D" w14:textId="77777777" w:rsidR="006A0CC8" w:rsidRDefault="006A0CC8">
                            <w:r>
                              <w:rPr>
                                <w:noProof/>
                                <w:lang w:val="en-IN" w:eastAsia="en-IN"/>
                              </w:rPr>
                              <w:drawing>
                                <wp:inline distT="0" distB="0" distL="0" distR="0" wp14:anchorId="5F031710" wp14:editId="1498B780">
                                  <wp:extent cx="618314" cy="1210865"/>
                                  <wp:effectExtent l="19050" t="0" r="0" b="0"/>
                                  <wp:docPr id="7" name="Picture 6" descr="colle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logo.png"/>
                                          <pic:cNvPicPr/>
                                        </pic:nvPicPr>
                                        <pic:blipFill>
                                          <a:blip r:embed="rId5"/>
                                          <a:stretch>
                                            <a:fillRect/>
                                          </a:stretch>
                                        </pic:blipFill>
                                        <pic:spPr>
                                          <a:xfrm>
                                            <a:off x="0" y="0"/>
                                            <a:ext cx="622318" cy="121870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739F7" id="AutoShape 6" o:spid="_x0000_s1026" style="position:absolute;left:0;text-align:left;margin-left:-30.75pt;margin-top:2.7pt;width:66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" strokecolor="white [3212]">
                <v:textbox>
                  <w:txbxContent>
                    <w:p w14:paraId="4E3CB03D" w14:textId="77777777" w:rsidR="006A0CC8" w:rsidRDefault="006A0CC8">
                      <w:r>
                        <w:rPr>
                          <w:noProof/>
                          <w:lang w:val="en-IN" w:eastAsia="en-IN"/>
                        </w:rPr>
                        <w:drawing>
                          <wp:inline distT="0" distB="0" distL="0" distR="0" wp14:anchorId="5F031710" wp14:editId="1498B780">
                            <wp:extent cx="618314" cy="1210865"/>
                            <wp:effectExtent l="19050" t="0" r="0" b="0"/>
                            <wp:docPr id="7" name="Picture 6" descr="colle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logo.png"/>
                                    <pic:cNvPicPr/>
                                  </pic:nvPicPr>
                                  <pic:blipFill>
                                    <a:blip r:embed="rId5"/>
                                    <a:stretch>
                                      <a:fillRect/>
                                    </a:stretch>
                                  </pic:blipFill>
                                  <pic:spPr>
                                    <a:xfrm>
                                      <a:off x="0" y="0"/>
                                      <a:ext cx="622318" cy="1218706"/>
                                    </a:xfrm>
                                    <a:prstGeom prst="rect">
                                      <a:avLst/>
                                    </a:prstGeom>
                                  </pic:spPr>
                                </pic:pic>
                              </a:graphicData>
                            </a:graphic>
                          </wp:inline>
                        </w:drawing>
                      </w:r>
                    </w:p>
                  </w:txbxContent>
                </v:textbox>
              </v:roundrect>
            </w:pict>
          </mc:Fallback>
        </mc:AlternateContent>
      </w:r>
      <w:r w:rsidR="00D67C37" w:rsidRPr="00FE3807">
        <w:rPr>
          <w:rFonts w:cstheme="minorHAnsi"/>
          <w:color w:val="0070C0"/>
        </w:rPr>
        <w:t xml:space="preserve">                                                            </w:t>
      </w:r>
      <w:r w:rsidR="00C515EB" w:rsidRPr="00C515EB">
        <w:rPr>
          <w:rFonts w:cstheme="minorHAnsi"/>
          <w:b/>
          <w:color w:val="0070C0"/>
        </w:rPr>
        <w:t>Principal</w:t>
      </w:r>
      <w:r w:rsidR="00C515EB" w:rsidRPr="00FE3807">
        <w:rPr>
          <w:rFonts w:cstheme="minorHAnsi"/>
          <w:color w:val="0070C0"/>
        </w:rPr>
        <w:t>: -</w:t>
      </w:r>
      <w:r w:rsidR="00C60080">
        <w:rPr>
          <w:rFonts w:cstheme="minorHAnsi"/>
          <w:color w:val="0070C0"/>
        </w:rPr>
        <w:t xml:space="preserve"> 034126</w:t>
      </w:r>
      <w:r w:rsidR="00D67C37" w:rsidRPr="00FE3807">
        <w:rPr>
          <w:rFonts w:cstheme="minorHAnsi"/>
          <w:color w:val="0070C0"/>
        </w:rPr>
        <w:t xml:space="preserve">77054, </w:t>
      </w:r>
      <w:r w:rsidR="00D67C37" w:rsidRPr="00C515EB">
        <w:rPr>
          <w:rFonts w:cstheme="minorHAnsi"/>
          <w:b/>
          <w:color w:val="0070C0"/>
        </w:rPr>
        <w:t>Office</w:t>
      </w:r>
      <w:r w:rsidR="00C515EB" w:rsidRPr="00C515EB">
        <w:rPr>
          <w:rFonts w:cstheme="minorHAnsi"/>
          <w:b/>
          <w:color w:val="0070C0"/>
        </w:rPr>
        <w:t>:</w:t>
      </w:r>
      <w:r w:rsidR="00C515EB" w:rsidRPr="00FE3807">
        <w:rPr>
          <w:rFonts w:cstheme="minorHAnsi"/>
          <w:color w:val="0070C0"/>
        </w:rPr>
        <w:t xml:space="preserve"> -</w:t>
      </w:r>
      <w:r w:rsidR="00D67C37" w:rsidRPr="00FE3807">
        <w:rPr>
          <w:rFonts w:cstheme="minorHAnsi"/>
          <w:color w:val="0070C0"/>
        </w:rPr>
        <w:t xml:space="preserve"> 03412678921</w:t>
      </w:r>
    </w:p>
    <w:p w14:paraId="0A3C9929" w14:textId="77777777" w:rsidR="002025B5" w:rsidRPr="00FE3807" w:rsidRDefault="002025B5" w:rsidP="0058353F">
      <w:pPr>
        <w:spacing w:after="0" w:line="240" w:lineRule="auto"/>
        <w:jc w:val="center"/>
        <w:rPr>
          <w:rFonts w:ascii="Times New Roman" w:hAnsi="Times New Roman" w:cs="Times New Roman"/>
          <w:b/>
          <w:color w:val="0070C0"/>
          <w:sz w:val="56"/>
        </w:rPr>
      </w:pPr>
      <w:r w:rsidRPr="00FE3807">
        <w:rPr>
          <w:rFonts w:ascii="Times New Roman" w:hAnsi="Times New Roman" w:cs="Times New Roman"/>
          <w:b/>
          <w:color w:val="0070C0"/>
          <w:sz w:val="56"/>
        </w:rPr>
        <w:t>PANDAVESWAR COLLEGE</w:t>
      </w:r>
    </w:p>
    <w:p w14:paraId="51CC6BF2" w14:textId="77777777" w:rsidR="002025B5" w:rsidRPr="00C515EB" w:rsidRDefault="002025B5" w:rsidP="0058353F">
      <w:pPr>
        <w:spacing w:after="0" w:line="240" w:lineRule="auto"/>
        <w:jc w:val="center"/>
        <w:rPr>
          <w:rFonts w:ascii="Times New Roman" w:hAnsi="Times New Roman" w:cs="Times New Roman"/>
          <w:color w:val="0070C0"/>
          <w:sz w:val="24"/>
        </w:rPr>
      </w:pPr>
      <w:r w:rsidRPr="00C515EB">
        <w:rPr>
          <w:rFonts w:ascii="Times New Roman" w:hAnsi="Times New Roman" w:cs="Times New Roman"/>
          <w:color w:val="0070C0"/>
          <w:sz w:val="24"/>
        </w:rPr>
        <w:t>Estd.- 04-08-2005</w:t>
      </w:r>
    </w:p>
    <w:p w14:paraId="2A5609A4" w14:textId="77777777" w:rsidR="002025B5" w:rsidRPr="00C515EB" w:rsidRDefault="002025B5" w:rsidP="0058353F">
      <w:pPr>
        <w:spacing w:after="0" w:line="240" w:lineRule="auto"/>
        <w:jc w:val="center"/>
        <w:rPr>
          <w:rFonts w:ascii="Times New Roman" w:hAnsi="Times New Roman" w:cs="Times New Roman"/>
          <w:color w:val="0070C0"/>
          <w:sz w:val="24"/>
        </w:rPr>
      </w:pPr>
      <w:r w:rsidRPr="00C515EB">
        <w:rPr>
          <w:rFonts w:ascii="Times New Roman" w:hAnsi="Times New Roman" w:cs="Times New Roman"/>
          <w:color w:val="0070C0"/>
          <w:sz w:val="24"/>
        </w:rPr>
        <w:t>Affiliated to Kazi Nazrul University (Govt. Aided)</w:t>
      </w:r>
    </w:p>
    <w:p w14:paraId="41BCB38B" w14:textId="77777777" w:rsidR="002025B5" w:rsidRPr="008A1E21" w:rsidRDefault="002025B5" w:rsidP="0058353F">
      <w:pPr>
        <w:spacing w:after="0" w:line="240" w:lineRule="auto"/>
        <w:jc w:val="center"/>
        <w:rPr>
          <w:rFonts w:cstheme="minorHAnsi"/>
          <w:color w:val="0070C0"/>
        </w:rPr>
      </w:pPr>
      <w:r w:rsidRPr="008A1E21">
        <w:rPr>
          <w:rFonts w:cstheme="minorHAnsi"/>
          <w:color w:val="0070C0"/>
        </w:rPr>
        <w:t xml:space="preserve">P.O- </w:t>
      </w:r>
      <w:r w:rsidR="00344C9D" w:rsidRPr="008A1E21">
        <w:rPr>
          <w:rFonts w:cstheme="minorHAnsi"/>
          <w:color w:val="0070C0"/>
        </w:rPr>
        <w:t>P</w:t>
      </w:r>
      <w:r w:rsidR="001D3B9F">
        <w:rPr>
          <w:rFonts w:cstheme="minorHAnsi"/>
          <w:color w:val="0070C0"/>
        </w:rPr>
        <w:t>andaveswar</w:t>
      </w:r>
      <w:r w:rsidR="00344C9D" w:rsidRPr="008A1E21">
        <w:rPr>
          <w:rFonts w:cstheme="minorHAnsi"/>
          <w:color w:val="0070C0"/>
        </w:rPr>
        <w:t>,</w:t>
      </w:r>
      <w:r w:rsidR="001D3B9F">
        <w:rPr>
          <w:rFonts w:cstheme="minorHAnsi"/>
          <w:color w:val="0070C0"/>
        </w:rPr>
        <w:t xml:space="preserve"> Dist</w:t>
      </w:r>
      <w:r w:rsidR="00781365" w:rsidRPr="008A1E21">
        <w:rPr>
          <w:rFonts w:cstheme="minorHAnsi"/>
          <w:color w:val="0070C0"/>
        </w:rPr>
        <w:t>-</w:t>
      </w:r>
      <w:r w:rsidR="001D3B9F">
        <w:rPr>
          <w:rFonts w:cstheme="minorHAnsi"/>
          <w:color w:val="0070C0"/>
        </w:rPr>
        <w:t>Paschim Bardhaman</w:t>
      </w:r>
      <w:r w:rsidR="00344C9D" w:rsidRPr="008A1E21">
        <w:rPr>
          <w:rFonts w:cstheme="minorHAnsi"/>
          <w:color w:val="0070C0"/>
        </w:rPr>
        <w:t xml:space="preserve"> (</w:t>
      </w:r>
      <w:r w:rsidR="00781365" w:rsidRPr="008A1E21">
        <w:rPr>
          <w:rFonts w:cstheme="minorHAnsi"/>
          <w:color w:val="0070C0"/>
        </w:rPr>
        <w:t>W.B) PIN-713346</w:t>
      </w:r>
    </w:p>
    <w:p w14:paraId="7F40A299" w14:textId="77777777" w:rsidR="00781365" w:rsidRPr="00C515EB" w:rsidRDefault="00781365" w:rsidP="00A86E92">
      <w:pPr>
        <w:pBdr>
          <w:bottom w:val="single" w:sz="12" w:space="1" w:color="auto"/>
        </w:pBdr>
        <w:spacing w:after="0" w:line="360" w:lineRule="auto"/>
        <w:jc w:val="center"/>
        <w:rPr>
          <w:rFonts w:ascii="Times New Roman" w:hAnsi="Times New Roman" w:cs="Times New Roman"/>
          <w:color w:val="0070C0"/>
        </w:rPr>
      </w:pPr>
      <w:r w:rsidRPr="00C515EB">
        <w:rPr>
          <w:rFonts w:ascii="Times New Roman" w:hAnsi="Times New Roman" w:cs="Times New Roman"/>
          <w:color w:val="0070C0"/>
        </w:rPr>
        <w:t xml:space="preserve">Email:  </w:t>
      </w:r>
      <w:hyperlink r:id="rId6" w:history="1">
        <w:r w:rsidRPr="00C515EB">
          <w:rPr>
            <w:rStyle w:val="Hyperlink"/>
            <w:rFonts w:ascii="Times New Roman" w:hAnsi="Times New Roman" w:cs="Times New Roman"/>
            <w:color w:val="0070C0"/>
          </w:rPr>
          <w:t>pandaveswarcollege126@gmail.com</w:t>
        </w:r>
      </w:hyperlink>
      <w:r w:rsidRPr="00C515EB">
        <w:rPr>
          <w:rFonts w:ascii="Times New Roman" w:hAnsi="Times New Roman" w:cs="Times New Roman"/>
          <w:color w:val="0070C0"/>
        </w:rPr>
        <w:t xml:space="preserve"> Website: </w:t>
      </w:r>
      <w:hyperlink r:id="rId7" w:history="1">
        <w:r w:rsidR="0058353F" w:rsidRPr="00C515EB">
          <w:rPr>
            <w:rStyle w:val="Hyperlink"/>
            <w:rFonts w:ascii="Times New Roman" w:hAnsi="Times New Roman" w:cs="Times New Roman"/>
            <w:color w:val="0070C0"/>
          </w:rPr>
          <w:t>www.pandaveswarcollege.ac.in</w:t>
        </w:r>
      </w:hyperlink>
    </w:p>
    <w:p w14:paraId="6DAAD63E" w14:textId="77777777" w:rsidR="001C65BD" w:rsidRPr="004D236E" w:rsidRDefault="001C65BD" w:rsidP="00A86E92">
      <w:pPr>
        <w:spacing w:after="0" w:line="240" w:lineRule="auto"/>
        <w:rPr>
          <w:rFonts w:ascii="Times New Roman" w:hAnsi="Times New Roman" w:cs="Times New Roman"/>
        </w:rPr>
      </w:pPr>
    </w:p>
    <w:p w14:paraId="4DEA02BB" w14:textId="77777777" w:rsidR="0058353F" w:rsidRDefault="00394EDA" w:rsidP="0058353F">
      <w:pPr>
        <w:spacing w:after="0"/>
      </w:pPr>
      <w:r>
        <w:t>Ref.</w:t>
      </w:r>
      <w:r w:rsidR="00B214CC">
        <w:t xml:space="preserve"> No:-                                                                                                                              Date:-</w:t>
      </w:r>
    </w:p>
    <w:p w14:paraId="4405C1A1" w14:textId="77777777" w:rsidR="00243FC5" w:rsidRDefault="00243FC5" w:rsidP="00243FC5">
      <w:pPr>
        <w:spacing w:after="0" w:line="240" w:lineRule="auto"/>
        <w:jc w:val="center"/>
        <w:rPr>
          <w:rFonts w:ascii="Times New Roman" w:hAnsi="Times New Roman" w:cs="Times New Roman"/>
          <w:sz w:val="40"/>
          <w:szCs w:val="40"/>
          <w:u w:val="single"/>
        </w:rPr>
      </w:pPr>
    </w:p>
    <w:p w14:paraId="6BB0E7B5" w14:textId="7899EC28" w:rsidR="00243FC5" w:rsidRPr="00243FC5" w:rsidRDefault="00243FC5" w:rsidP="00243FC5">
      <w:pPr>
        <w:spacing w:after="0" w:line="240" w:lineRule="auto"/>
        <w:jc w:val="center"/>
        <w:rPr>
          <w:rFonts w:ascii="Times New Roman" w:hAnsi="Times New Roman" w:cs="Times New Roman"/>
          <w:sz w:val="40"/>
          <w:szCs w:val="40"/>
          <w:u w:val="single"/>
        </w:rPr>
      </w:pPr>
      <w:r w:rsidRPr="00243FC5">
        <w:rPr>
          <w:rFonts w:ascii="Times New Roman" w:hAnsi="Times New Roman" w:cs="Times New Roman"/>
          <w:sz w:val="40"/>
          <w:szCs w:val="40"/>
          <w:u w:val="single"/>
        </w:rPr>
        <w:t>DECLARATION</w:t>
      </w:r>
    </w:p>
    <w:p w14:paraId="7CB5F84C" w14:textId="77777777" w:rsidR="00243FC5" w:rsidRPr="00243FC5" w:rsidRDefault="00243FC5" w:rsidP="00243FC5">
      <w:pPr>
        <w:spacing w:after="0" w:line="240" w:lineRule="auto"/>
        <w:rPr>
          <w:rFonts w:ascii="Times New Roman" w:hAnsi="Times New Roman" w:cs="Times New Roman"/>
          <w:sz w:val="28"/>
          <w:szCs w:val="28"/>
        </w:rPr>
      </w:pPr>
    </w:p>
    <w:p w14:paraId="24ACC469" w14:textId="6C036B06" w:rsidR="006D437F" w:rsidRPr="00243FC5" w:rsidRDefault="00243FC5" w:rsidP="00243FC5">
      <w:pPr>
        <w:spacing w:after="0" w:line="240" w:lineRule="auto"/>
        <w:jc w:val="both"/>
        <w:rPr>
          <w:rFonts w:ascii="Times New Roman" w:hAnsi="Times New Roman" w:cs="Times New Roman"/>
          <w:sz w:val="28"/>
          <w:szCs w:val="28"/>
        </w:rPr>
      </w:pPr>
      <w:r w:rsidRPr="00243FC5">
        <w:rPr>
          <w:rFonts w:ascii="Times New Roman" w:hAnsi="Times New Roman" w:cs="Times New Roman"/>
          <w:sz w:val="28"/>
          <w:szCs w:val="28"/>
        </w:rPr>
        <w:t>This is to certify that Pandaveswar College faculty utilizes the latest ICT tools to facilitate improved and faster communication and effective and relevant presentation of ideas. This enhances the traditional teaching-learning process, making learning more engaging and student-friendly. ICT tools enable faster and more effective communication between faculty and students. Platforms such as email, instant messaging, and learning management systems (LMS) facilitate timely updates, feedback, and discussions. ICT tools support collaborative learning through online forums, group projects, and virtual classrooms. This fosters a sense of community and allows students to learn from each other.</w:t>
      </w:r>
    </w:p>
    <w:p w14:paraId="18C5E44C" w14:textId="77777777" w:rsidR="00243FC5" w:rsidRDefault="006D437F" w:rsidP="006D437F">
      <w:pPr>
        <w:spacing w:after="0" w:line="240" w:lineRule="auto"/>
      </w:pPr>
      <w:r>
        <w:t xml:space="preserve">   </w:t>
      </w:r>
    </w:p>
    <w:p w14:paraId="31BD1C55" w14:textId="77777777" w:rsidR="00243FC5" w:rsidRDefault="00243FC5" w:rsidP="006D437F">
      <w:pPr>
        <w:spacing w:after="0" w:line="240" w:lineRule="auto"/>
      </w:pPr>
    </w:p>
    <w:p w14:paraId="4FA255B9" w14:textId="77777777" w:rsidR="00243FC5" w:rsidRDefault="00243FC5" w:rsidP="006D437F">
      <w:pPr>
        <w:spacing w:after="0" w:line="240" w:lineRule="auto"/>
      </w:pPr>
    </w:p>
    <w:p w14:paraId="470216FB" w14:textId="77777777" w:rsidR="00243FC5" w:rsidRDefault="00243FC5" w:rsidP="006D437F">
      <w:pPr>
        <w:spacing w:after="0" w:line="240" w:lineRule="auto"/>
      </w:pPr>
    </w:p>
    <w:p w14:paraId="312D1EFD" w14:textId="77777777" w:rsidR="00243FC5" w:rsidRDefault="00243FC5" w:rsidP="006D437F">
      <w:pPr>
        <w:spacing w:after="0" w:line="240" w:lineRule="auto"/>
      </w:pPr>
    </w:p>
    <w:p w14:paraId="5044DD45" w14:textId="77777777" w:rsidR="00243FC5" w:rsidRDefault="00243FC5" w:rsidP="006D437F">
      <w:pPr>
        <w:spacing w:after="0" w:line="240" w:lineRule="auto"/>
      </w:pPr>
    </w:p>
    <w:p w14:paraId="2588F8D9" w14:textId="77777777" w:rsidR="00243FC5" w:rsidRDefault="00243FC5" w:rsidP="006D437F">
      <w:pPr>
        <w:spacing w:after="0" w:line="240" w:lineRule="auto"/>
      </w:pPr>
    </w:p>
    <w:p w14:paraId="55F37942" w14:textId="77777777" w:rsidR="00243FC5" w:rsidRDefault="00243FC5" w:rsidP="006D437F">
      <w:pPr>
        <w:spacing w:after="0" w:line="240" w:lineRule="auto"/>
      </w:pPr>
    </w:p>
    <w:p w14:paraId="593D6818" w14:textId="2A0255DE" w:rsidR="00243FC5" w:rsidRDefault="00243FC5" w:rsidP="006D437F">
      <w:pPr>
        <w:spacing w:after="0" w:line="240" w:lineRule="auto"/>
      </w:pPr>
    </w:p>
    <w:p w14:paraId="5F14DC7C" w14:textId="4BF8779F" w:rsidR="00243FC5" w:rsidRDefault="00243FC5" w:rsidP="00243FC5">
      <w:pPr>
        <w:spacing w:after="0" w:line="240" w:lineRule="auto"/>
      </w:pPr>
      <w:r>
        <w:rPr>
          <w:noProof/>
        </w:rPr>
        <w:drawing>
          <wp:inline distT="0" distB="0" distL="0" distR="0" wp14:anchorId="6753A92A" wp14:editId="79E733BB">
            <wp:extent cx="1466850" cy="242438"/>
            <wp:effectExtent l="0" t="0" r="0" b="0"/>
            <wp:docPr id="1285146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46256" name="Picture 12851462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1362" cy="251448"/>
                    </a:xfrm>
                    <a:prstGeom prst="rect">
                      <a:avLst/>
                    </a:prstGeom>
                  </pic:spPr>
                </pic:pic>
              </a:graphicData>
            </a:graphic>
          </wp:inline>
        </w:drawing>
      </w:r>
      <w:r>
        <w:rPr>
          <w:noProof/>
        </w:rPr>
        <w:t xml:space="preserve">                                                                         </w:t>
      </w:r>
      <w:r>
        <w:rPr>
          <w:noProof/>
        </w:rPr>
        <w:drawing>
          <wp:inline distT="0" distB="0" distL="0" distR="0" wp14:anchorId="7D92B211" wp14:editId="5834BA98">
            <wp:extent cx="2162175" cy="347345"/>
            <wp:effectExtent l="0" t="0" r="0" b="0"/>
            <wp:docPr id="474550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50804" name="Picture 47455080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175" cy="347345"/>
                    </a:xfrm>
                    <a:prstGeom prst="rect">
                      <a:avLst/>
                    </a:prstGeom>
                  </pic:spPr>
                </pic:pic>
              </a:graphicData>
            </a:graphic>
          </wp:inline>
        </w:drawing>
      </w:r>
    </w:p>
    <w:p w14:paraId="51CBC75C" w14:textId="76EE98CF" w:rsidR="00243FC5" w:rsidRDefault="00243FC5" w:rsidP="00243FC5">
      <w:pPr>
        <w:spacing w:after="0" w:line="240" w:lineRule="auto"/>
      </w:pPr>
      <w:r>
        <w:t xml:space="preserve">     </w:t>
      </w:r>
    </w:p>
    <w:p w14:paraId="12F7A532" w14:textId="3E5B5B56" w:rsidR="006D437F" w:rsidRDefault="006D437F" w:rsidP="00243FC5">
      <w:pPr>
        <w:spacing w:after="0" w:line="240" w:lineRule="auto"/>
      </w:pPr>
      <w:r>
        <w:t xml:space="preserve"> IQAC-Coordinator                                                                                                                  Principal</w:t>
      </w:r>
    </w:p>
    <w:p w14:paraId="418939B8" w14:textId="77777777" w:rsidR="006D437F" w:rsidRDefault="006D437F" w:rsidP="00243FC5">
      <w:pPr>
        <w:spacing w:after="0" w:line="240" w:lineRule="auto"/>
      </w:pPr>
      <w:r>
        <w:t xml:space="preserve">  Pandaveswar College                                                                                                     Pandaveswar College</w:t>
      </w:r>
    </w:p>
    <w:p w14:paraId="4878176B" w14:textId="77777777" w:rsidR="006D437F" w:rsidRDefault="006D437F" w:rsidP="00243FC5">
      <w:pPr>
        <w:spacing w:after="0" w:line="240" w:lineRule="auto"/>
      </w:pPr>
    </w:p>
    <w:sectPr w:rsidR="006D437F" w:rsidSect="0058353F">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C5"/>
    <w:rsid w:val="00080E4B"/>
    <w:rsid w:val="000C7546"/>
    <w:rsid w:val="0011748F"/>
    <w:rsid w:val="00134AE3"/>
    <w:rsid w:val="00171E82"/>
    <w:rsid w:val="001C65BD"/>
    <w:rsid w:val="001D3B9F"/>
    <w:rsid w:val="002025B5"/>
    <w:rsid w:val="00210784"/>
    <w:rsid w:val="00243FC5"/>
    <w:rsid w:val="00244FFD"/>
    <w:rsid w:val="00252185"/>
    <w:rsid w:val="00272116"/>
    <w:rsid w:val="002C10AB"/>
    <w:rsid w:val="00344C9D"/>
    <w:rsid w:val="00394EDA"/>
    <w:rsid w:val="00437133"/>
    <w:rsid w:val="00437EB1"/>
    <w:rsid w:val="004D1996"/>
    <w:rsid w:val="004D236E"/>
    <w:rsid w:val="00521E6C"/>
    <w:rsid w:val="0058353F"/>
    <w:rsid w:val="00675380"/>
    <w:rsid w:val="0069376B"/>
    <w:rsid w:val="006A0CC8"/>
    <w:rsid w:val="006D437F"/>
    <w:rsid w:val="00707AF4"/>
    <w:rsid w:val="00781365"/>
    <w:rsid w:val="007D3095"/>
    <w:rsid w:val="00887A3B"/>
    <w:rsid w:val="008A1E21"/>
    <w:rsid w:val="009B1B14"/>
    <w:rsid w:val="009C05CE"/>
    <w:rsid w:val="00A77CA0"/>
    <w:rsid w:val="00A86E92"/>
    <w:rsid w:val="00AD4DEB"/>
    <w:rsid w:val="00B214CC"/>
    <w:rsid w:val="00B21C99"/>
    <w:rsid w:val="00C515EB"/>
    <w:rsid w:val="00C60080"/>
    <w:rsid w:val="00D67C37"/>
    <w:rsid w:val="00DF113F"/>
    <w:rsid w:val="00EA68D2"/>
    <w:rsid w:val="00F147C5"/>
    <w:rsid w:val="00F60869"/>
    <w:rsid w:val="00FB43C1"/>
    <w:rsid w:val="00FE38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84E7"/>
  <w15:docId w15:val="{FF218C90-F92B-4E89-BE4E-CB05DEC9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365"/>
    <w:rPr>
      <w:color w:val="0000FF" w:themeColor="hyperlink"/>
      <w:u w:val="single"/>
    </w:rPr>
  </w:style>
  <w:style w:type="paragraph" w:styleId="BalloonText">
    <w:name w:val="Balloon Text"/>
    <w:basedOn w:val="Normal"/>
    <w:link w:val="BalloonTextChar"/>
    <w:uiPriority w:val="99"/>
    <w:semiHidden/>
    <w:unhideWhenUsed/>
    <w:rsid w:val="00171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E82"/>
    <w:rPr>
      <w:rFonts w:ascii="Tahoma" w:hAnsi="Tahoma" w:cs="Tahoma"/>
      <w:sz w:val="16"/>
      <w:szCs w:val="16"/>
    </w:rPr>
  </w:style>
  <w:style w:type="table" w:styleId="TableGrid">
    <w:name w:val="Table Grid"/>
    <w:basedOn w:val="TableNormal"/>
    <w:uiPriority w:val="59"/>
    <w:rsid w:val="006D43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pandaveswarcollege.ac.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ndaveswarcollege126@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A89B7-20FA-4D61-84B0-70FCB9FD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2024-04-20T07:59:00Z</cp:lastPrinted>
  <dcterms:created xsi:type="dcterms:W3CDTF">2025-01-05T10:53:00Z</dcterms:created>
  <dcterms:modified xsi:type="dcterms:W3CDTF">2025-01-05T10:53:00Z</dcterms:modified>
</cp:coreProperties>
</file>